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715" w:rsidRDefault="002C6715" w:rsidP="002C6715">
      <w:pPr>
        <w:spacing w:line="360" w:lineRule="auto"/>
        <w:rPr>
          <w:rFonts w:ascii="Times New Roman" w:hAnsi="Times New Roman" w:cs="Times New Roman"/>
          <w:b/>
          <w:sz w:val="24"/>
          <w:szCs w:val="24"/>
        </w:rPr>
      </w:pPr>
      <w:r>
        <w:rPr>
          <w:rFonts w:ascii="Times New Roman" w:hAnsi="Times New Roman" w:cs="Times New Roman"/>
          <w:b/>
          <w:sz w:val="24"/>
          <w:szCs w:val="24"/>
        </w:rPr>
        <w:t>Background of the NRC</w:t>
      </w:r>
    </w:p>
    <w:p w:rsidR="002C6715" w:rsidRDefault="002C6715" w:rsidP="002C671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 xml:space="preserve">National Resuscitation Council (NRC) of Jamaica </w:t>
      </w:r>
      <w:r>
        <w:rPr>
          <w:rFonts w:ascii="Times New Roman" w:hAnsi="Times New Roman" w:cs="Times New Roman"/>
          <w:sz w:val="24"/>
          <w:szCs w:val="24"/>
        </w:rPr>
        <w:t xml:space="preserve">is a non-profit, non-governmental organization that was established by the Heart Foundation of Jamaica (HFJ) and incorporated in October 2004. The Inter-American Heart Foundation (IAHF), an umbrella organization of the Heart Foundations in Latin America and the Caribbean, in collaboration with the Ministry of Health and Wellness, spearheaded this venture. </w:t>
      </w:r>
    </w:p>
    <w:p w:rsidR="002C6715" w:rsidRDefault="002C6715" w:rsidP="002C6715">
      <w:pPr>
        <w:spacing w:line="360" w:lineRule="auto"/>
        <w:rPr>
          <w:rFonts w:ascii="Times New Roman" w:hAnsi="Times New Roman" w:cs="Times New Roman"/>
          <w:b/>
          <w:sz w:val="24"/>
          <w:szCs w:val="24"/>
        </w:rPr>
      </w:pPr>
    </w:p>
    <w:p w:rsidR="002C6715" w:rsidRPr="00844129" w:rsidRDefault="002C6715" w:rsidP="002C6715">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Purpose of </w:t>
      </w:r>
      <w:r>
        <w:rPr>
          <w:rFonts w:ascii="Times New Roman" w:hAnsi="Times New Roman" w:cs="Times New Roman"/>
          <w:b/>
          <w:sz w:val="24"/>
          <w:szCs w:val="24"/>
        </w:rPr>
        <w:t>the NRC</w:t>
      </w:r>
    </w:p>
    <w:p w:rsidR="002C6715" w:rsidRDefault="002C6715" w:rsidP="002C671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overarching goal of the NRC of Jamaica is to function as an alliance of organizations and individuals that collaborates to ensure that the Chain of Survival for Emergency Cardiac Care (ECC) is implemented and sustained in Jamaica. The chain of survival includes all actions taken from the moment a person collapses, caused by a life-threatening cardiopulmonary emergency, to the action of Emergency Medical Services (EMS), transport to hospital, then care in the Accident and Emergency Department and eventual recovery. </w:t>
      </w:r>
    </w:p>
    <w:p w:rsidR="002C6715" w:rsidRDefault="002C6715" w:rsidP="002C6715">
      <w:pPr>
        <w:spacing w:line="360" w:lineRule="auto"/>
        <w:rPr>
          <w:rFonts w:ascii="Times New Roman" w:hAnsi="Times New Roman" w:cs="Times New Roman"/>
          <w:sz w:val="24"/>
          <w:szCs w:val="24"/>
        </w:rPr>
      </w:pPr>
      <w:r>
        <w:rPr>
          <w:rFonts w:ascii="Times New Roman" w:hAnsi="Times New Roman" w:cs="Times New Roman"/>
          <w:sz w:val="24"/>
          <w:szCs w:val="24"/>
        </w:rPr>
        <w:t>The key objectives of the NRC of Jamaica are to:</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 xml:space="preserve">Formulate programs, plans and activities to facilitate a streamlined and unified approach to efficient emergency care in collaboration with all organizations and professionals. </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 xml:space="preserve">Foster links with all organizations including governmental agencies that have a role to play in the Chain of Survival. </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Assist in</w:t>
      </w:r>
      <w:r>
        <w:rPr>
          <w:rFonts w:ascii="Times New Roman" w:hAnsi="Times New Roman" w:cs="Times New Roman"/>
          <w:sz w:val="24"/>
          <w:szCs w:val="24"/>
        </w:rPr>
        <w:t xml:space="preserve"> the</w:t>
      </w:r>
      <w:r w:rsidRPr="00F85A42">
        <w:rPr>
          <w:rFonts w:ascii="Times New Roman" w:hAnsi="Times New Roman" w:cs="Times New Roman"/>
          <w:sz w:val="24"/>
          <w:szCs w:val="24"/>
        </w:rPr>
        <w:t xml:space="preserve"> provision of quality assurance of Emergency Cardiovascular Care programmes. </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Register all individuals and organizations who teach CPR in Jamaica in keeping with the guidelines of the International Liaison Committee on Resuscitation (ILCOR).</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Educate the public about the importance of learning CPR and First Aid and encourage individuals to become certified by using the services of a NRC registered trainer.</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 xml:space="preserve">Lobby the Government of Jamaica for Emergency Medical Services Legislation. </w:t>
      </w:r>
    </w:p>
    <w:p w:rsidR="002C6715" w:rsidRPr="00F85A42" w:rsidRDefault="002C6715" w:rsidP="002C6715">
      <w:pPr>
        <w:pStyle w:val="ListParagraph"/>
        <w:numPr>
          <w:ilvl w:val="0"/>
          <w:numId w:val="1"/>
        </w:numPr>
        <w:spacing w:line="360" w:lineRule="auto"/>
        <w:rPr>
          <w:rFonts w:ascii="Times New Roman" w:hAnsi="Times New Roman" w:cs="Times New Roman"/>
          <w:sz w:val="24"/>
          <w:szCs w:val="24"/>
        </w:rPr>
      </w:pPr>
      <w:r w:rsidRPr="00F85A42">
        <w:rPr>
          <w:rFonts w:ascii="Times New Roman" w:hAnsi="Times New Roman" w:cs="Times New Roman"/>
          <w:sz w:val="24"/>
          <w:szCs w:val="24"/>
        </w:rPr>
        <w:t xml:space="preserve">Encourage the placement of automated external defibrillators (AEDs) in public places. </w:t>
      </w:r>
    </w:p>
    <w:p w:rsidR="002C6715" w:rsidRPr="006B66A0" w:rsidRDefault="002C6715" w:rsidP="002C6715">
      <w:pPr>
        <w:spacing w:line="360" w:lineRule="auto"/>
        <w:rPr>
          <w:rFonts w:ascii="Times New Roman" w:hAnsi="Times New Roman" w:cs="Times New Roman"/>
          <w:sz w:val="24"/>
          <w:szCs w:val="24"/>
        </w:rPr>
      </w:pPr>
    </w:p>
    <w:p w:rsidR="002C6715" w:rsidRDefault="002C6715" w:rsidP="002C6715">
      <w:pPr>
        <w:tabs>
          <w:tab w:val="left" w:pos="1752"/>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Management Structure</w:t>
      </w:r>
    </w:p>
    <w:p w:rsidR="002C6715" w:rsidRDefault="002C6715" w:rsidP="002C6715">
      <w:pPr>
        <w:spacing w:line="360" w:lineRule="auto"/>
        <w:rPr>
          <w:rFonts w:ascii="Times New Roman" w:hAnsi="Times New Roman" w:cs="Times New Roman"/>
          <w:sz w:val="24"/>
          <w:szCs w:val="24"/>
        </w:rPr>
      </w:pPr>
      <w:r>
        <w:rPr>
          <w:rFonts w:ascii="Times New Roman" w:hAnsi="Times New Roman" w:cs="Times New Roman"/>
          <w:sz w:val="24"/>
          <w:szCs w:val="24"/>
        </w:rPr>
        <w:t>The NRC of Jamaica is headed by a chairman, who presides over a board of directors, comprising representatives from the Heart Foundation of Jamaica (HFJ), The Ministry of Health and Wellness, The University Hospital of the West Indies, University of the West Indies, Kingston Public Hospital, Tourism Product Development Corporation (TPDCO), St. John Ambulance, A &amp; E Ambulance and Bustamante Hospital for Children.</w:t>
      </w:r>
      <w:r>
        <w:rPr>
          <w:rFonts w:ascii="Times New Roman" w:hAnsi="Times New Roman" w:cs="Times New Roman"/>
          <w:sz w:val="24"/>
          <w:szCs w:val="24"/>
        </w:rPr>
        <w:t xml:space="preserve"> </w:t>
      </w:r>
      <w:r>
        <w:rPr>
          <w:rFonts w:ascii="Times New Roman" w:hAnsi="Times New Roman" w:cs="Times New Roman"/>
          <w:sz w:val="24"/>
          <w:szCs w:val="24"/>
        </w:rPr>
        <w:t xml:space="preserve">The secretariat is located at the HFJ, 28 Beechwood Avenue, Kingston 5. </w:t>
      </w:r>
    </w:p>
    <w:p w:rsidR="002C6715" w:rsidRDefault="002C6715" w:rsidP="00EA4CEE">
      <w:pPr>
        <w:rPr>
          <w:sz w:val="24"/>
          <w:szCs w:val="24"/>
        </w:rPr>
      </w:pPr>
    </w:p>
    <w:p w:rsidR="0051784B" w:rsidRPr="0051784B" w:rsidRDefault="0051784B" w:rsidP="00EA4CEE">
      <w:pPr>
        <w:rPr>
          <w:rFonts w:ascii="Times New Roman" w:hAnsi="Times New Roman" w:cs="Times New Roman"/>
          <w:b/>
          <w:sz w:val="24"/>
          <w:szCs w:val="24"/>
        </w:rPr>
      </w:pPr>
      <w:r w:rsidRPr="0051784B">
        <w:rPr>
          <w:rFonts w:ascii="Times New Roman" w:hAnsi="Times New Roman" w:cs="Times New Roman"/>
          <w:b/>
          <w:sz w:val="24"/>
          <w:szCs w:val="24"/>
        </w:rPr>
        <w:t>Membership</w:t>
      </w:r>
    </w:p>
    <w:p w:rsidR="0051784B" w:rsidRPr="0051784B" w:rsidRDefault="0051784B" w:rsidP="0051784B">
      <w:pPr>
        <w:jc w:val="both"/>
        <w:rPr>
          <w:rFonts w:ascii="Times New Roman" w:hAnsi="Times New Roman" w:cs="Times New Roman"/>
          <w:sz w:val="24"/>
          <w:szCs w:val="24"/>
        </w:rPr>
      </w:pPr>
      <w:r w:rsidRPr="0051784B">
        <w:rPr>
          <w:rFonts w:ascii="Times New Roman" w:hAnsi="Times New Roman" w:cs="Times New Roman"/>
          <w:sz w:val="24"/>
          <w:szCs w:val="24"/>
        </w:rPr>
        <w:t xml:space="preserve">Currently, there are 70 registered members of the NRC and 5 registered organizations. These organizations are: </w:t>
      </w:r>
    </w:p>
    <w:p w:rsidR="0051784B" w:rsidRPr="0051784B" w:rsidRDefault="0051784B" w:rsidP="0051784B">
      <w:pPr>
        <w:pStyle w:val="ListParagraph"/>
        <w:numPr>
          <w:ilvl w:val="0"/>
          <w:numId w:val="2"/>
        </w:numPr>
        <w:jc w:val="both"/>
        <w:rPr>
          <w:rFonts w:ascii="Times New Roman" w:hAnsi="Times New Roman" w:cs="Times New Roman"/>
          <w:sz w:val="24"/>
          <w:szCs w:val="24"/>
        </w:rPr>
      </w:pPr>
      <w:r w:rsidRPr="0051784B">
        <w:rPr>
          <w:rFonts w:ascii="Times New Roman" w:hAnsi="Times New Roman" w:cs="Times New Roman"/>
          <w:sz w:val="24"/>
          <w:szCs w:val="24"/>
        </w:rPr>
        <w:t>The Heart Foundation of Jamaica</w:t>
      </w:r>
    </w:p>
    <w:p w:rsidR="0051784B" w:rsidRPr="0051784B" w:rsidRDefault="0051784B" w:rsidP="0051784B">
      <w:pPr>
        <w:pStyle w:val="ListParagraph"/>
        <w:numPr>
          <w:ilvl w:val="0"/>
          <w:numId w:val="2"/>
        </w:numPr>
        <w:jc w:val="both"/>
        <w:rPr>
          <w:rFonts w:ascii="Times New Roman" w:hAnsi="Times New Roman" w:cs="Times New Roman"/>
          <w:sz w:val="24"/>
          <w:szCs w:val="24"/>
        </w:rPr>
      </w:pPr>
      <w:r w:rsidRPr="0051784B">
        <w:rPr>
          <w:rFonts w:ascii="Times New Roman" w:hAnsi="Times New Roman" w:cs="Times New Roman"/>
          <w:sz w:val="24"/>
          <w:szCs w:val="24"/>
        </w:rPr>
        <w:t>St. John Ambulance</w:t>
      </w:r>
    </w:p>
    <w:p w:rsidR="0051784B" w:rsidRPr="0051784B" w:rsidRDefault="0051784B" w:rsidP="0051784B">
      <w:pPr>
        <w:pStyle w:val="ListParagraph"/>
        <w:numPr>
          <w:ilvl w:val="0"/>
          <w:numId w:val="2"/>
        </w:numPr>
        <w:jc w:val="both"/>
        <w:rPr>
          <w:rFonts w:ascii="Times New Roman" w:hAnsi="Times New Roman" w:cs="Times New Roman"/>
          <w:sz w:val="24"/>
          <w:szCs w:val="24"/>
        </w:rPr>
      </w:pPr>
      <w:r w:rsidRPr="0051784B">
        <w:rPr>
          <w:rFonts w:ascii="Times New Roman" w:hAnsi="Times New Roman" w:cs="Times New Roman"/>
          <w:sz w:val="24"/>
          <w:szCs w:val="24"/>
        </w:rPr>
        <w:t>The Jamaica Red Cross</w:t>
      </w:r>
    </w:p>
    <w:p w:rsidR="0051784B" w:rsidRPr="0051784B" w:rsidRDefault="0051784B" w:rsidP="0051784B">
      <w:pPr>
        <w:pStyle w:val="ListParagraph"/>
        <w:numPr>
          <w:ilvl w:val="0"/>
          <w:numId w:val="2"/>
        </w:numPr>
        <w:jc w:val="both"/>
        <w:rPr>
          <w:rFonts w:ascii="Times New Roman" w:hAnsi="Times New Roman" w:cs="Times New Roman"/>
          <w:sz w:val="24"/>
          <w:szCs w:val="24"/>
        </w:rPr>
      </w:pPr>
      <w:r w:rsidRPr="0051784B">
        <w:rPr>
          <w:rFonts w:ascii="Times New Roman" w:hAnsi="Times New Roman" w:cs="Times New Roman"/>
          <w:sz w:val="24"/>
          <w:szCs w:val="24"/>
        </w:rPr>
        <w:t>E</w:t>
      </w:r>
      <w:r>
        <w:rPr>
          <w:rFonts w:ascii="Times New Roman" w:hAnsi="Times New Roman" w:cs="Times New Roman"/>
          <w:sz w:val="24"/>
          <w:szCs w:val="24"/>
        </w:rPr>
        <w:t xml:space="preserve">mergency </w:t>
      </w:r>
      <w:r w:rsidRPr="0051784B">
        <w:rPr>
          <w:rFonts w:ascii="Times New Roman" w:hAnsi="Times New Roman" w:cs="Times New Roman"/>
          <w:sz w:val="24"/>
          <w:szCs w:val="24"/>
        </w:rPr>
        <w:t>F</w:t>
      </w:r>
      <w:r>
        <w:rPr>
          <w:rFonts w:ascii="Times New Roman" w:hAnsi="Times New Roman" w:cs="Times New Roman"/>
          <w:sz w:val="24"/>
          <w:szCs w:val="24"/>
        </w:rPr>
        <w:t xml:space="preserve">irst </w:t>
      </w:r>
      <w:r w:rsidRPr="0051784B">
        <w:rPr>
          <w:rFonts w:ascii="Times New Roman" w:hAnsi="Times New Roman" w:cs="Times New Roman"/>
          <w:sz w:val="24"/>
          <w:szCs w:val="24"/>
        </w:rPr>
        <w:t>A</w:t>
      </w:r>
      <w:r>
        <w:rPr>
          <w:rFonts w:ascii="Times New Roman" w:hAnsi="Times New Roman" w:cs="Times New Roman"/>
          <w:sz w:val="24"/>
          <w:szCs w:val="24"/>
        </w:rPr>
        <w:t xml:space="preserve">id &amp; </w:t>
      </w:r>
      <w:r w:rsidRPr="0051784B">
        <w:rPr>
          <w:rFonts w:ascii="Times New Roman" w:hAnsi="Times New Roman" w:cs="Times New Roman"/>
          <w:sz w:val="24"/>
          <w:szCs w:val="24"/>
        </w:rPr>
        <w:t>S</w:t>
      </w:r>
      <w:r>
        <w:rPr>
          <w:rFonts w:ascii="Times New Roman" w:hAnsi="Times New Roman" w:cs="Times New Roman"/>
          <w:sz w:val="24"/>
          <w:szCs w:val="24"/>
        </w:rPr>
        <w:t>afety Institute (E-FAST)</w:t>
      </w:r>
      <w:r w:rsidRPr="0051784B">
        <w:rPr>
          <w:rFonts w:ascii="Times New Roman" w:hAnsi="Times New Roman" w:cs="Times New Roman"/>
          <w:sz w:val="24"/>
          <w:szCs w:val="24"/>
        </w:rPr>
        <w:t xml:space="preserve"> </w:t>
      </w:r>
    </w:p>
    <w:p w:rsidR="0051784B" w:rsidRPr="0051784B" w:rsidRDefault="0051784B" w:rsidP="0051784B">
      <w:pPr>
        <w:pStyle w:val="ListParagraph"/>
        <w:numPr>
          <w:ilvl w:val="0"/>
          <w:numId w:val="2"/>
        </w:numPr>
        <w:jc w:val="both"/>
        <w:rPr>
          <w:rFonts w:ascii="Times New Roman" w:hAnsi="Times New Roman" w:cs="Times New Roman"/>
          <w:sz w:val="24"/>
          <w:szCs w:val="24"/>
        </w:rPr>
      </w:pPr>
      <w:r w:rsidRPr="0051784B">
        <w:rPr>
          <w:rFonts w:ascii="Times New Roman" w:hAnsi="Times New Roman" w:cs="Times New Roman"/>
          <w:sz w:val="24"/>
          <w:szCs w:val="24"/>
        </w:rPr>
        <w:t>Royal Life Saving Society of Jamaica</w:t>
      </w:r>
    </w:p>
    <w:p w:rsidR="0051784B" w:rsidRPr="002C6715" w:rsidRDefault="0051784B" w:rsidP="00EA4CEE">
      <w:pPr>
        <w:rPr>
          <w:sz w:val="24"/>
          <w:szCs w:val="24"/>
        </w:rPr>
      </w:pPr>
      <w:bookmarkStart w:id="0" w:name="_GoBack"/>
      <w:bookmarkEnd w:id="0"/>
    </w:p>
    <w:sectPr w:rsidR="0051784B" w:rsidRPr="002C6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F24FD"/>
    <w:multiLevelType w:val="hybridMultilevel"/>
    <w:tmpl w:val="904AE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D743BD"/>
    <w:multiLevelType w:val="hybridMultilevel"/>
    <w:tmpl w:val="BD560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EE"/>
    <w:rsid w:val="002C6715"/>
    <w:rsid w:val="0051784B"/>
    <w:rsid w:val="00AE691B"/>
    <w:rsid w:val="00AF2E9F"/>
    <w:rsid w:val="00B83428"/>
    <w:rsid w:val="00EA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1C55E-AA26-4732-95B0-A5A8FC8C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4CE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C6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joseph.burnette</dc:creator>
  <cp:keywords/>
  <dc:description/>
  <cp:lastModifiedBy>joseph.burnette</cp:lastModifiedBy>
  <cp:revision>2</cp:revision>
  <dcterms:created xsi:type="dcterms:W3CDTF">2020-12-02T14:33:00Z</dcterms:created>
  <dcterms:modified xsi:type="dcterms:W3CDTF">2020-12-02T15:30:00Z</dcterms:modified>
</cp:coreProperties>
</file>